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07" w:rsidRPr="003A1E61" w:rsidRDefault="00805E07" w:rsidP="00805E07">
      <w:pPr>
        <w:shd w:val="clear" w:color="auto" w:fill="FFFFFF"/>
        <w:ind w:left="-426" w:right="835" w:firstLine="426"/>
        <w:jc w:val="center"/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Pr="003A1E61" w:rsidRDefault="00805E07" w:rsidP="00805E07">
      <w:pPr>
        <w:rPr>
          <w:sz w:val="28"/>
          <w:szCs w:val="28"/>
        </w:rPr>
      </w:pPr>
    </w:p>
    <w:p w:rsidR="00805E07" w:rsidRDefault="00805E07" w:rsidP="00805E07">
      <w:pPr>
        <w:rPr>
          <w:sz w:val="28"/>
          <w:szCs w:val="28"/>
        </w:rPr>
      </w:pPr>
    </w:p>
    <w:p w:rsidR="003247CB" w:rsidRDefault="003247CB" w:rsidP="00805E07">
      <w:pPr>
        <w:rPr>
          <w:sz w:val="28"/>
          <w:szCs w:val="28"/>
        </w:rPr>
      </w:pPr>
    </w:p>
    <w:p w:rsidR="003247CB" w:rsidRPr="003A1E61" w:rsidRDefault="003247CB" w:rsidP="00805E07">
      <w:pPr>
        <w:rPr>
          <w:sz w:val="28"/>
          <w:szCs w:val="28"/>
        </w:rPr>
      </w:pPr>
    </w:p>
    <w:p w:rsidR="00805E07" w:rsidRPr="003A1E61" w:rsidRDefault="00805E07" w:rsidP="00805E07">
      <w:pPr>
        <w:jc w:val="center"/>
        <w:rPr>
          <w:sz w:val="28"/>
          <w:szCs w:val="28"/>
        </w:rPr>
      </w:pPr>
    </w:p>
    <w:p w:rsidR="00805E07" w:rsidRPr="00824B00" w:rsidRDefault="00805E07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 w:rsidRPr="00415758">
        <w:rPr>
          <w:b/>
          <w:sz w:val="36"/>
          <w:szCs w:val="36"/>
        </w:rPr>
        <w:t>Рабочая программа учебной практики</w:t>
      </w:r>
    </w:p>
    <w:p w:rsidR="00805E07" w:rsidRPr="00517E6C" w:rsidRDefault="00805E07" w:rsidP="00805E07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ПМ.05</w:t>
      </w:r>
      <w:r w:rsidRPr="00BE17E0">
        <w:rPr>
          <w:b/>
          <w:bCs/>
          <w:sz w:val="32"/>
          <w:szCs w:val="32"/>
        </w:rPr>
        <w:t xml:space="preserve"> </w:t>
      </w:r>
      <w:r w:rsidR="00F35C12">
        <w:rPr>
          <w:b/>
          <w:bCs/>
          <w:sz w:val="32"/>
          <w:szCs w:val="32"/>
        </w:rPr>
        <w:t>ВЫПОЛНЕ</w:t>
      </w:r>
      <w:r>
        <w:rPr>
          <w:b/>
          <w:bCs/>
          <w:sz w:val="32"/>
          <w:szCs w:val="32"/>
        </w:rPr>
        <w:t>НИЕ ПЕЧ</w:t>
      </w:r>
      <w:r w:rsidRPr="00517E6C">
        <w:rPr>
          <w:b/>
          <w:bCs/>
          <w:sz w:val="32"/>
          <w:szCs w:val="32"/>
        </w:rPr>
        <w:t>НЫХ РАБОТ</w:t>
      </w:r>
    </w:p>
    <w:p w:rsidR="00805E07" w:rsidRDefault="00805E07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805E07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CD4EB8" w:rsidRDefault="00CD4EB8" w:rsidP="00525E55">
      <w:pPr>
        <w:spacing w:before="120" w:line="276" w:lineRule="auto"/>
        <w:outlineLvl w:val="0"/>
        <w:rPr>
          <w:b/>
          <w:sz w:val="36"/>
          <w:szCs w:val="36"/>
        </w:rPr>
      </w:pP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  <w:r w:rsidRPr="00525E55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629275" cy="6467475"/>
            <wp:effectExtent l="0" t="0" r="9525" b="9525"/>
            <wp:docPr id="2" name="Рисунок 2" descr="C:\Users\User\Pictures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</w:p>
    <w:p w:rsidR="00525E55" w:rsidRDefault="00525E55" w:rsidP="00525E55">
      <w:pPr>
        <w:spacing w:before="120" w:line="276" w:lineRule="auto"/>
        <w:ind w:hanging="284"/>
        <w:outlineLvl w:val="0"/>
        <w:rPr>
          <w:b/>
          <w:sz w:val="36"/>
          <w:szCs w:val="36"/>
        </w:rPr>
      </w:pPr>
    </w:p>
    <w:p w:rsidR="00805E07" w:rsidRPr="00525E55" w:rsidRDefault="00805E07" w:rsidP="00525E55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25E55">
        <w:rPr>
          <w:b/>
          <w:bCs/>
        </w:rPr>
        <w:lastRenderedPageBreak/>
        <w:t>ЦЕЛИ УЧЕБНОЙ ПРАКТИКИ</w:t>
      </w:r>
    </w:p>
    <w:p w:rsidR="00805E07" w:rsidRPr="005E5734" w:rsidRDefault="00805E07" w:rsidP="00805E07">
      <w:pPr>
        <w:autoSpaceDE w:val="0"/>
        <w:autoSpaceDN w:val="0"/>
        <w:adjustRightInd w:val="0"/>
        <w:ind w:left="360"/>
        <w:rPr>
          <w:b/>
          <w:bCs/>
        </w:rPr>
      </w:pPr>
    </w:p>
    <w:p w:rsidR="00805E07" w:rsidRPr="00AA5C12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 w:rsidRPr="005E5734">
        <w:rPr>
          <w:rFonts w:eastAsia="TimesNewRomanPSMT"/>
        </w:rPr>
        <w:t xml:space="preserve">Целями учебной практики по </w:t>
      </w:r>
      <w:r w:rsidRPr="005E5734">
        <w:t xml:space="preserve">ПМ </w:t>
      </w:r>
      <w:r>
        <w:t>05</w:t>
      </w:r>
      <w:r w:rsidRPr="005E5734">
        <w:t xml:space="preserve"> </w:t>
      </w:r>
      <w:r>
        <w:t>Выполнение печ</w:t>
      </w:r>
      <w:r w:rsidRPr="005E5734">
        <w:t xml:space="preserve">ных работ   </w:t>
      </w:r>
      <w:r w:rsidRPr="005E5734">
        <w:rPr>
          <w:rFonts w:eastAsia="TimesNewRomanPSMT"/>
        </w:rPr>
        <w:t xml:space="preserve"> являются:</w:t>
      </w:r>
      <w:r w:rsidRPr="005E5734">
        <w:t xml:space="preserve"> закрепление полученных при изучении курса теоретических знаний, приобретение практических </w:t>
      </w:r>
      <w:r w:rsidRPr="005E5734">
        <w:rPr>
          <w:rFonts w:eastAsia="TimesNewRomanPSMT"/>
        </w:rPr>
        <w:t>умений, навыков и компетенций</w:t>
      </w:r>
      <w:r>
        <w:rPr>
          <w:rFonts w:eastAsia="TimesNewRomanPSMT"/>
        </w:rPr>
        <w:t>; ф</w:t>
      </w:r>
      <w:r w:rsidRPr="00AA5C12">
        <w:rPr>
          <w:rFonts w:eastAsia="TimesNewRomanPSMT"/>
        </w:rPr>
        <w:t>ормирование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обучающихся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первичных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практических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умений\опыта</w:t>
      </w:r>
      <w:r>
        <w:rPr>
          <w:rFonts w:eastAsia="TimesNewRomanPSMT"/>
        </w:rPr>
        <w:t xml:space="preserve"> </w:t>
      </w:r>
      <w:r w:rsidRPr="00AA5C12">
        <w:rPr>
          <w:rFonts w:eastAsia="TimesNewRomanPSMT"/>
        </w:rPr>
        <w:t>деятельности в рамках про</w:t>
      </w:r>
      <w:r>
        <w:rPr>
          <w:rFonts w:eastAsia="TimesNewRomanPSMT"/>
        </w:rPr>
        <w:t>фессиональных модулей ППКРС СПО</w:t>
      </w:r>
      <w:r w:rsidRPr="00AA5C12">
        <w:rPr>
          <w:rFonts w:eastAsia="TimesNewRomanPSMT"/>
        </w:rPr>
        <w:t xml:space="preserve"> </w:t>
      </w:r>
      <w:r>
        <w:rPr>
          <w:rFonts w:eastAsia="TimesNewRomanPSMT"/>
        </w:rPr>
        <w:t>по профессии</w:t>
      </w:r>
      <w:r w:rsidRPr="005E5734">
        <w:rPr>
          <w:rFonts w:eastAsia="TimesNewRomanPSMT"/>
        </w:rPr>
        <w:t xml:space="preserve"> 08.01.07</w:t>
      </w:r>
      <w:r>
        <w:rPr>
          <w:rFonts w:eastAsia="TimesNewRomanPSMT"/>
        </w:rPr>
        <w:t xml:space="preserve"> </w:t>
      </w:r>
      <w:r w:rsidRPr="005E5734">
        <w:rPr>
          <w:rFonts w:eastAsia="TimesNewRomanPSMT"/>
        </w:rPr>
        <w:t>Мастер общестроительных работ.</w:t>
      </w:r>
    </w:p>
    <w:p w:rsidR="00805E07" w:rsidRPr="005E5734" w:rsidRDefault="00805E07" w:rsidP="00805E07">
      <w:pPr>
        <w:autoSpaceDE w:val="0"/>
        <w:autoSpaceDN w:val="0"/>
        <w:adjustRightInd w:val="0"/>
        <w:jc w:val="center"/>
        <w:rPr>
          <w:b/>
          <w:bCs/>
        </w:rPr>
      </w:pPr>
    </w:p>
    <w:p w:rsidR="00805E07" w:rsidRPr="005E5734" w:rsidRDefault="00805E07" w:rsidP="00805E07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5E5734">
        <w:rPr>
          <w:b/>
          <w:bCs/>
        </w:rPr>
        <w:t>ЗАДАЧИ УЧЕБНОЙ ПРАКТИКИ</w:t>
      </w: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805E07" w:rsidRPr="005E5734" w:rsidRDefault="00805E07" w:rsidP="00805E0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t xml:space="preserve">Задачами учебной практики </w:t>
      </w:r>
      <w:r w:rsidRPr="005E5734">
        <w:rPr>
          <w:rFonts w:eastAsia="TimesNewRomanPSMT"/>
        </w:rPr>
        <w:t xml:space="preserve">по </w:t>
      </w:r>
      <w:r>
        <w:t>ПМ 05 Выполнение печ</w:t>
      </w:r>
      <w:r w:rsidRPr="005E5734">
        <w:t xml:space="preserve">ных работ </w:t>
      </w:r>
      <w:r w:rsidRPr="00DA1CF0">
        <w:t xml:space="preserve">является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805E07" w:rsidRPr="005E5734" w:rsidRDefault="00805E07" w:rsidP="00805E07">
      <w:pPr>
        <w:tabs>
          <w:tab w:val="num" w:pos="855"/>
        </w:tabs>
        <w:jc w:val="both"/>
        <w:rPr>
          <w:i/>
        </w:rPr>
      </w:pPr>
    </w:p>
    <w:p w:rsidR="00805E07" w:rsidRPr="005E5734" w:rsidRDefault="00805E07" w:rsidP="00805E07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УЧЕБНОЙ ПРАКТИКИ В СТРУКТУРЕ ООП СПО</w:t>
      </w:r>
    </w:p>
    <w:p w:rsidR="00805E07" w:rsidRPr="005E5734" w:rsidRDefault="00805E07" w:rsidP="00805E07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DA1CF0">
        <w:t xml:space="preserve">Учебная 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 в рамках профессионального модуля: </w:t>
      </w:r>
      <w:r>
        <w:t>ПМ 05 Выполнение печ</w:t>
      </w:r>
      <w:r w:rsidRPr="005E5734">
        <w:t>ных</w:t>
      </w:r>
      <w:r w:rsidR="00E52B6C">
        <w:t xml:space="preserve"> работ</w:t>
      </w:r>
      <w:r w:rsidRPr="005E5734">
        <w:t xml:space="preserve"> </w:t>
      </w: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4. ФОРМЫ ПРОВЕДЕНИЯ УЧЕБНОЙ ПРАКТИКИ</w:t>
      </w:r>
    </w:p>
    <w:p w:rsidR="00805E07" w:rsidRPr="005E5734" w:rsidRDefault="00805E07" w:rsidP="00805E07">
      <w:pPr>
        <w:spacing w:line="276" w:lineRule="auto"/>
        <w:jc w:val="both"/>
      </w:pPr>
      <w:r w:rsidRPr="005E5734">
        <w:t>Проводится в форме практического занятия.</w:t>
      </w:r>
    </w:p>
    <w:p w:rsidR="00805E07" w:rsidRPr="005E5734" w:rsidRDefault="00805E07" w:rsidP="00805E07">
      <w:pPr>
        <w:spacing w:line="276" w:lineRule="auto"/>
        <w:jc w:val="both"/>
      </w:pPr>
    </w:p>
    <w:p w:rsidR="00805E07" w:rsidRPr="005E5734" w:rsidRDefault="00805E07" w:rsidP="00805E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МЕСТО И ВРЕМЯ ПРОВЕДЕНИЯ УЧЕБНОЙ ПРАКТИКИ</w:t>
      </w:r>
    </w:p>
    <w:p w:rsidR="00805E07" w:rsidRPr="005E5734" w:rsidRDefault="00805E07" w:rsidP="00805E07">
      <w:pPr>
        <w:spacing w:line="276" w:lineRule="auto"/>
        <w:jc w:val="both"/>
      </w:pPr>
      <w:r w:rsidRPr="005E5734">
        <w:t>Учебн</w:t>
      </w:r>
      <w:r>
        <w:t>ая практика проводится в учебной</w:t>
      </w:r>
      <w:r w:rsidRPr="005E5734">
        <w:t xml:space="preserve"> лаборатории. </w:t>
      </w:r>
    </w:p>
    <w:p w:rsidR="00805E07" w:rsidRPr="005E5734" w:rsidRDefault="00805E07" w:rsidP="00805E07">
      <w:pPr>
        <w:tabs>
          <w:tab w:val="left" w:pos="360"/>
        </w:tabs>
        <w:spacing w:line="276" w:lineRule="auto"/>
        <w:contextualSpacing/>
        <w:jc w:val="both"/>
      </w:pPr>
    </w:p>
    <w:p w:rsidR="00805E07" w:rsidRPr="005E5734" w:rsidRDefault="00805E07" w:rsidP="00805E07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contextualSpacing/>
        <w:jc w:val="both"/>
      </w:pPr>
      <w:r w:rsidRPr="005E5734">
        <w:rPr>
          <w:b/>
        </w:rPr>
        <w:t xml:space="preserve">КОМПЕТЕНЦИИ ОБУЧАЮЩЕГОСЯ, ФОРМИРУЕМЫЕ В РЕЗУЛЬТАТЕ ПРОХОЖДЕНИЯ УЧЕБНОЙ ПРАКТИКИ </w:t>
      </w:r>
    </w:p>
    <w:p w:rsidR="00805E07" w:rsidRDefault="00805E07" w:rsidP="00805E07">
      <w:pPr>
        <w:pStyle w:val="a5"/>
        <w:tabs>
          <w:tab w:val="clear" w:pos="756"/>
        </w:tabs>
        <w:spacing w:line="276" w:lineRule="auto"/>
        <w:ind w:left="0" w:firstLine="756"/>
      </w:pPr>
      <w:r w:rsidRPr="005E5734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5E5734">
        <w:rPr>
          <w:spacing w:val="-3"/>
        </w:rPr>
        <w:t>профессиональные компетенции</w:t>
      </w:r>
      <w:r w:rsidRPr="005E5734">
        <w:t xml:space="preserve">: 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</w:t>
      </w:r>
      <w:r w:rsidR="003247CB">
        <w:t xml:space="preserve"> </w:t>
      </w:r>
      <w:r>
        <w:t>5.1.</w:t>
      </w:r>
      <w:r>
        <w:tab/>
        <w:t>Выполнять подготовительные работы при производстве печных работ.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</w:t>
      </w:r>
      <w:r w:rsidR="003247CB">
        <w:t xml:space="preserve"> </w:t>
      </w:r>
      <w:r>
        <w:t>5.2.</w:t>
      </w:r>
      <w:r>
        <w:tab/>
        <w:t>Производить кладку различных типов печей.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</w:t>
      </w:r>
      <w:r w:rsidR="003247CB">
        <w:t xml:space="preserve"> </w:t>
      </w:r>
      <w:r>
        <w:t>5.3.</w:t>
      </w:r>
      <w:r>
        <w:tab/>
        <w:t>Выполнять отделку печей различными материалами.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</w:t>
      </w:r>
      <w:r w:rsidR="003247CB">
        <w:t xml:space="preserve"> </w:t>
      </w:r>
      <w:r>
        <w:t>5.4.</w:t>
      </w:r>
      <w:r>
        <w:tab/>
        <w:t>Контролировать качество печных работ.</w:t>
      </w:r>
    </w:p>
    <w:p w:rsidR="00805E07" w:rsidRDefault="00805E07" w:rsidP="00805E07">
      <w:pPr>
        <w:pStyle w:val="a5"/>
        <w:spacing w:line="276" w:lineRule="auto"/>
        <w:ind w:left="0" w:firstLine="0"/>
      </w:pPr>
      <w:r>
        <w:t>ПК</w:t>
      </w:r>
      <w:r w:rsidR="003247CB">
        <w:t xml:space="preserve"> </w:t>
      </w:r>
      <w:r>
        <w:t>5.5.</w:t>
      </w:r>
      <w:r>
        <w:tab/>
        <w:t>Производить ремонт печей.</w:t>
      </w:r>
    </w:p>
    <w:p w:rsidR="00805E07" w:rsidRDefault="00805E07" w:rsidP="00805E07">
      <w:pPr>
        <w:pStyle w:val="a5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805E07" w:rsidRDefault="00805E07" w:rsidP="00805E07">
      <w:pPr>
        <w:pStyle w:val="a5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805E07" w:rsidRDefault="00805E07" w:rsidP="00805E07">
      <w:pPr>
        <w:pStyle w:val="a5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805E07" w:rsidRDefault="00805E07" w:rsidP="00805E07">
      <w:pPr>
        <w:pStyle w:val="a5"/>
        <w:spacing w:line="276" w:lineRule="auto"/>
      </w:pPr>
      <w:r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805E07" w:rsidRDefault="00805E07" w:rsidP="00805E07">
      <w:pPr>
        <w:pStyle w:val="a5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805E07" w:rsidRDefault="00805E07" w:rsidP="00805E07">
      <w:pPr>
        <w:pStyle w:val="a5"/>
        <w:spacing w:line="276" w:lineRule="auto"/>
      </w:pPr>
      <w:r>
        <w:lastRenderedPageBreak/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05E07" w:rsidRDefault="00805E07" w:rsidP="00805E07">
      <w:pPr>
        <w:pStyle w:val="a5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805E07" w:rsidRDefault="00805E07" w:rsidP="00805E07">
      <w:pPr>
        <w:pStyle w:val="a5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05E07" w:rsidRDefault="00805E07" w:rsidP="00805E07">
      <w:pPr>
        <w:pStyle w:val="a5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805E07" w:rsidRDefault="00805E07" w:rsidP="00805E07">
      <w:pPr>
        <w:pStyle w:val="a5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805E07" w:rsidRPr="00DA1CF0" w:rsidRDefault="00805E07" w:rsidP="00805E07">
      <w:pPr>
        <w:pStyle w:val="a5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805E07" w:rsidRPr="00DA1CF0" w:rsidRDefault="00805E07" w:rsidP="00805E07">
      <w:pPr>
        <w:spacing w:line="276" w:lineRule="auto"/>
        <w:ind w:firstLine="709"/>
        <w:jc w:val="both"/>
      </w:pPr>
      <w:r w:rsidRPr="00DA1CF0"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выполнения подготовительных работ при производстве печных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производства кладки различных типов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выполнения отделки печей различными материалами;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контроля качества печных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>
        <w:rPr>
          <w:rFonts w:eastAsia="TimesNewRomanPSMT"/>
          <w:bCs/>
        </w:rPr>
        <w:t>производства ремонта печей.</w:t>
      </w:r>
      <w:r w:rsidRPr="00805E07">
        <w:rPr>
          <w:rFonts w:eastAsia="TimesNewRomanPSMT"/>
          <w:bCs/>
        </w:rPr>
        <w:t xml:space="preserve">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805E07">
        <w:rPr>
          <w:rFonts w:eastAsia="TimesNewRomanPSMT"/>
          <w:b/>
          <w:bCs/>
        </w:rPr>
        <w:t xml:space="preserve">уметь: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выбирать инструменты, приспособления и инвентарь для печных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подбирать требуемые материалы;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приготавливать растворную смесь для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организовывать рабочее место;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подготовку основания под печи различного типа;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читать чертежи и схемы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схемы и эскизы для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создавать безопасные условия труда при выполнении печных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выкладывать печи различного типа;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устанавливать печные приборы;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устанавливать металлические печи различных конструкций;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переоборудовать печи под газовое топливо;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 соблюдать безопасные условия труда при печных работах;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сортировать и подбирать по цвету (оттенкам) изразцы;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выполнять притирку кромок изразцов;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облицовывать печи изразцами в процессе кладки;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покрытие печей штукатуркой;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соблюдать безопасные условия труда при отделке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проверять качество материалов и печных приборов;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контролировать геометрические параметры элементов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проверять соответствие конструкции печей чертежам и схемам;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разбирать печи и отдельные элементы;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заменять приборы в печах различной конструкции;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ремонт печей, очагов и труб с добавлением нового кирпича;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выполнять ремонт облицовки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 w:rsidRPr="00805E07">
        <w:rPr>
          <w:rFonts w:eastAsia="TimesNewRomanPSMT"/>
          <w:b/>
          <w:bCs/>
        </w:rPr>
        <w:t xml:space="preserve">знать: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proofErr w:type="spellStart"/>
      <w:r w:rsidRPr="00805E07">
        <w:rPr>
          <w:rFonts w:eastAsia="TimesNewRomanPSMT"/>
          <w:bCs/>
        </w:rPr>
        <w:lastRenderedPageBreak/>
        <w:t>нормокомплект</w:t>
      </w:r>
      <w:proofErr w:type="spellEnd"/>
      <w:r w:rsidRPr="00805E07">
        <w:rPr>
          <w:rFonts w:eastAsia="TimesNewRomanPSMT"/>
          <w:bCs/>
        </w:rPr>
        <w:t xml:space="preserve"> печника;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виды, назначение и свойства материалов для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подбора состава растворных смесей для кладки печей и способы их приготовления;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назначение печных приборов;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правила организации рабочего места печника;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 правила чтения чертежей и схем кладки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>правила выполнения схем и эскизов;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технологию устройства оснований для печей различных конструкций;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техники безопасности при выполнении каменных работ;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кладки печей различных типов;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установки печных приборов;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установки металлических печей различных конструкций;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особенности переоборудования печей под газовое топливо;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техники безопасности при печных работах;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назначение материалов для отделки;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облицовки печей изразцами;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технологию оштукатуривания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правила техники безопасности при отделке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виды и принцип работы контрольно-измерительного инструмента;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допускаемые отклонения при кладке и отделке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разборки печей различных типов;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замены приборов в печах различной конструкции;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</w:rPr>
      </w:pPr>
      <w:r w:rsidRPr="00805E07">
        <w:rPr>
          <w:rFonts w:eastAsia="TimesNewRomanPSMT"/>
          <w:bCs/>
        </w:rPr>
        <w:t xml:space="preserve">способы ремонта элементов печей; </w:t>
      </w:r>
    </w:p>
    <w:p w:rsidR="00805E07" w:rsidRPr="00805E07" w:rsidRDefault="00805E07" w:rsidP="00805E07">
      <w:pPr>
        <w:autoSpaceDE w:val="0"/>
        <w:autoSpaceDN w:val="0"/>
        <w:adjustRightInd w:val="0"/>
        <w:spacing w:line="276" w:lineRule="auto"/>
        <w:rPr>
          <w:rFonts w:eastAsia="TimesNewRomanPSMT"/>
          <w:bCs/>
          <w:highlight w:val="green"/>
        </w:rPr>
      </w:pPr>
      <w:r w:rsidRPr="00805E07">
        <w:rPr>
          <w:rFonts w:eastAsia="TimesNewRomanPSMT"/>
          <w:bCs/>
        </w:rPr>
        <w:t>способы ремонта облицовки печей.</w:t>
      </w:r>
    </w:p>
    <w:p w:rsidR="00805E07" w:rsidRPr="005E5734" w:rsidRDefault="00805E07" w:rsidP="00805E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5E5734">
        <w:rPr>
          <w:rFonts w:eastAsia="TimesNewRomanPSMT"/>
          <w:b/>
          <w:bCs/>
        </w:rPr>
        <w:t>СТРУКТУРА И СОДЕРЖАНИЕ УЧЕБНОЙ ПРАКТИКИ</w:t>
      </w:r>
    </w:p>
    <w:p w:rsidR="00805E07" w:rsidRPr="005E5734" w:rsidRDefault="00805E07" w:rsidP="00805E0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5E5734">
        <w:rPr>
          <w:rFonts w:eastAsia="TimesNewRomanPSMT"/>
        </w:rPr>
        <w:t xml:space="preserve">Общая трудоемкость учебной практики   </w:t>
      </w:r>
      <w:r>
        <w:rPr>
          <w:rFonts w:eastAsia="TimesNewRomanPSMT"/>
        </w:rPr>
        <w:t>оставляет 72</w:t>
      </w:r>
      <w:r w:rsidRPr="005E5734">
        <w:rPr>
          <w:rFonts w:eastAsia="TimesNewRomanPSMT"/>
        </w:rPr>
        <w:t xml:space="preserve"> часа.</w:t>
      </w:r>
    </w:p>
    <w:tbl>
      <w:tblPr>
        <w:tblW w:w="997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7661"/>
        <w:gridCol w:w="1560"/>
        <w:gridCol w:w="100"/>
      </w:tblGrid>
      <w:tr w:rsidR="00805E07" w:rsidRPr="005E5734" w:rsidTr="003247CB">
        <w:trPr>
          <w:gridAfter w:val="1"/>
          <w:wAfter w:w="100" w:type="dxa"/>
          <w:trHeight w:val="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Кол-во часов</w:t>
            </w:r>
          </w:p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5E07" w:rsidRPr="005E5734" w:rsidTr="003247CB">
        <w:trPr>
          <w:gridAfter w:val="1"/>
          <w:wAfter w:w="100" w:type="dxa"/>
          <w:trHeight w:val="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805E07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 w:rsidRPr="005E573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07" w:rsidRPr="005E5734" w:rsidRDefault="004451A0" w:rsidP="004451A0">
            <w:pPr>
              <w:pStyle w:val="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451A0" w:rsidRPr="005E5734" w:rsidTr="003247CB">
        <w:trPr>
          <w:gridAfter w:val="1"/>
          <w:wAfter w:w="100" w:type="dxa"/>
          <w:trHeight w:val="1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1</w:t>
            </w:r>
          </w:p>
        </w:tc>
        <w:tc>
          <w:tcPr>
            <w:tcW w:w="7661" w:type="dxa"/>
            <w:tcBorders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>
              <w:t xml:space="preserve">Подготовительные работы </w:t>
            </w:r>
            <w:r w:rsidRPr="004451A0">
              <w:t xml:space="preserve">при производстве печных работ </w:t>
            </w:r>
          </w:p>
          <w:p w:rsidR="004451A0" w:rsidRPr="004451A0" w:rsidRDefault="004451A0" w:rsidP="004451A0">
            <w:pPr>
              <w:pStyle w:val="a7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2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2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3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4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  <w:rPr>
                <w:b/>
              </w:rPr>
            </w:pPr>
            <w:r w:rsidRPr="004451A0">
              <w:rPr>
                <w:b/>
              </w:rPr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5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7</w:t>
            </w:r>
          </w:p>
        </w:tc>
        <w:tc>
          <w:tcPr>
            <w:tcW w:w="7661" w:type="dxa"/>
            <w:tcBorders>
              <w:top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Кладка различных типов печей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19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8</w:t>
            </w:r>
          </w:p>
          <w:p w:rsidR="004451A0" w:rsidRPr="004451A0" w:rsidRDefault="004451A0" w:rsidP="004451A0">
            <w:pPr>
              <w:pStyle w:val="a7"/>
              <w:jc w:val="center"/>
            </w:pP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Выполнение отделки печей различными материалами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6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9</w:t>
            </w: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Выполнение отделки печей различными материалами </w:t>
            </w:r>
          </w:p>
          <w:p w:rsidR="004451A0" w:rsidRPr="004451A0" w:rsidRDefault="004451A0" w:rsidP="004451A0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3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lastRenderedPageBreak/>
              <w:t>10</w:t>
            </w:r>
          </w:p>
          <w:p w:rsidR="004451A0" w:rsidRPr="004451A0" w:rsidRDefault="004451A0" w:rsidP="004451A0">
            <w:pPr>
              <w:pStyle w:val="a7"/>
              <w:jc w:val="center"/>
            </w:pP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 xml:space="preserve">Выполнение ремонта печей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11</w:t>
            </w:r>
          </w:p>
          <w:p w:rsidR="004451A0" w:rsidRPr="004451A0" w:rsidRDefault="004451A0" w:rsidP="004451A0">
            <w:pPr>
              <w:pStyle w:val="a7"/>
              <w:jc w:val="center"/>
            </w:pP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>Выполнение ремонта печей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gridAfter w:val="1"/>
          <w:wAfter w:w="100" w:type="dxa"/>
          <w:cantSplit/>
          <w:trHeight w:val="1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12</w:t>
            </w:r>
          </w:p>
          <w:p w:rsidR="004451A0" w:rsidRPr="004451A0" w:rsidRDefault="004451A0" w:rsidP="004451A0">
            <w:pPr>
              <w:pStyle w:val="a7"/>
              <w:jc w:val="center"/>
            </w:pPr>
          </w:p>
        </w:tc>
        <w:tc>
          <w:tcPr>
            <w:tcW w:w="7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</w:pPr>
            <w:r w:rsidRPr="004451A0">
              <w:t>Выполнение ремонта печей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4451A0" w:rsidRDefault="004451A0" w:rsidP="004451A0">
            <w:pPr>
              <w:pStyle w:val="a7"/>
              <w:jc w:val="center"/>
            </w:pPr>
            <w:r w:rsidRPr="004451A0">
              <w:t>6</w:t>
            </w:r>
          </w:p>
        </w:tc>
      </w:tr>
      <w:tr w:rsidR="004451A0" w:rsidRPr="005E5734" w:rsidTr="003247CB">
        <w:trPr>
          <w:cantSplit/>
          <w:trHeight w:val="123"/>
        </w:trPr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5E5734" w:rsidRDefault="004451A0" w:rsidP="004451A0">
            <w:pPr>
              <w:pStyle w:val="11"/>
              <w:rPr>
                <w:rFonts w:ascii="Times New Roman" w:hAnsi="Times New Roman"/>
                <w:noProof/>
                <w:szCs w:val="24"/>
              </w:rPr>
            </w:pPr>
            <w:r w:rsidRPr="005E5734">
              <w:rPr>
                <w:rFonts w:ascii="Times New Roman" w:hAnsi="Times New Roman"/>
                <w:noProof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A0" w:rsidRPr="005E5734" w:rsidRDefault="004451A0" w:rsidP="004451A0">
            <w:pPr>
              <w:pStyle w:val="11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72</w:t>
            </w:r>
          </w:p>
        </w:tc>
        <w:tc>
          <w:tcPr>
            <w:tcW w:w="100" w:type="dxa"/>
            <w:tcBorders>
              <w:left w:val="single" w:sz="4" w:space="0" w:color="auto"/>
              <w:right w:val="single" w:sz="4" w:space="0" w:color="auto"/>
            </w:tcBorders>
          </w:tcPr>
          <w:p w:rsidR="004451A0" w:rsidRPr="005E5734" w:rsidRDefault="004451A0" w:rsidP="004451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</w:tbl>
    <w:p w:rsidR="00805E07" w:rsidRPr="005E5734" w:rsidRDefault="00805E07" w:rsidP="00805E07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805E07" w:rsidRPr="005E5734" w:rsidRDefault="00805E07" w:rsidP="00805E07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805E07" w:rsidRPr="00F34A23" w:rsidRDefault="00805E07" w:rsidP="00805E0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>ОБРАЗОВАТЕЛЬНЫЕ, НАУЧНО</w:t>
      </w:r>
      <w:r>
        <w:rPr>
          <w:b/>
        </w:rPr>
        <w:t xml:space="preserve"> </w:t>
      </w:r>
      <w:r w:rsidRPr="005E5734">
        <w:rPr>
          <w:b/>
        </w:rPr>
        <w:t>- ИССЛЕДОВАТЕЛЬСКИЕ И НАУЧНО</w:t>
      </w:r>
      <w:r>
        <w:rPr>
          <w:b/>
        </w:rPr>
        <w:t xml:space="preserve"> </w:t>
      </w:r>
      <w:r w:rsidRPr="005E5734">
        <w:rPr>
          <w:b/>
        </w:rPr>
        <w:t xml:space="preserve">- ПРОИЗВОДСТВЕННЫЕ ТЕХНОЛОГИИ, ИСПОЛЬЗУЕМЫЕ НА УЧЕБНОЙ ПРАКТИКЕ </w:t>
      </w:r>
      <w:r>
        <w:rPr>
          <w:b/>
        </w:rPr>
        <w:t>«</w:t>
      </w:r>
      <w:r w:rsidR="004451A0">
        <w:rPr>
          <w:b/>
        </w:rPr>
        <w:t>ВЫПОЛНЕНИЕ ПЕЧ</w:t>
      </w:r>
      <w:r w:rsidRPr="00F34A23">
        <w:rPr>
          <w:b/>
        </w:rPr>
        <w:t>НЫХ РАБОТ</w:t>
      </w:r>
      <w:r>
        <w:rPr>
          <w:b/>
        </w:rPr>
        <w:t>»</w:t>
      </w:r>
    </w:p>
    <w:p w:rsidR="00805E07" w:rsidRPr="005E5734" w:rsidRDefault="00805E07" w:rsidP="00805E07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>Во время проведения учебно</w:t>
      </w:r>
      <w:r w:rsidR="003247CB">
        <w:rPr>
          <w:spacing w:val="-2"/>
          <w:szCs w:val="24"/>
        </w:rPr>
        <w:t>й практики используются:</w:t>
      </w:r>
      <w:r w:rsidRPr="005E5734">
        <w:rPr>
          <w:spacing w:val="-2"/>
          <w:szCs w:val="24"/>
        </w:rPr>
        <w:t xml:space="preserve"> индивидуальное обучение, методика обработки информации, самостоятельный расчет строительного материала. </w:t>
      </w:r>
    </w:p>
    <w:p w:rsidR="00805E07" w:rsidRPr="005E5734" w:rsidRDefault="00805E07" w:rsidP="00805E07">
      <w:pPr>
        <w:pStyle w:val="a4"/>
        <w:spacing w:line="276" w:lineRule="auto"/>
        <w:rPr>
          <w:spacing w:val="-2"/>
          <w:szCs w:val="24"/>
        </w:rPr>
      </w:pPr>
      <w:r w:rsidRPr="005E5734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преподавателя на всех этапах работ и обработки, получаемых данных. Осуществляется обучение правилам написания отчета по практике. </w:t>
      </w:r>
    </w:p>
    <w:p w:rsidR="00805E07" w:rsidRPr="005E5734" w:rsidRDefault="00805E07" w:rsidP="00805E07">
      <w:pPr>
        <w:jc w:val="center"/>
        <w:rPr>
          <w:b/>
        </w:rPr>
      </w:pPr>
    </w:p>
    <w:p w:rsidR="00805E07" w:rsidRPr="00F34A23" w:rsidRDefault="00805E07" w:rsidP="00805E0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5E5734">
        <w:rPr>
          <w:b/>
        </w:rPr>
        <w:t xml:space="preserve">УЧЕБНО – МЕТОДИЧЕСКОЕ ОБЕСПЕЧЕНИЕ САМОСТОЯТЕЛЬНОЙ РАБОТЫ СТУДЕНТОВ НА УЧЕБНОЙ ПРАКТИКЕ </w:t>
      </w:r>
      <w:r w:rsidR="004451A0">
        <w:rPr>
          <w:b/>
        </w:rPr>
        <w:t>ВЫПОЛНЕНИЕ ПЕЧ</w:t>
      </w:r>
      <w:r w:rsidRPr="00F34A23">
        <w:rPr>
          <w:b/>
        </w:rPr>
        <w:t>НЫХ РАБОТ</w:t>
      </w:r>
      <w:r>
        <w:rPr>
          <w:b/>
        </w:rPr>
        <w:t>»</w:t>
      </w:r>
    </w:p>
    <w:p w:rsidR="00805E07" w:rsidRDefault="00805E07" w:rsidP="00805E07">
      <w:pPr>
        <w:spacing w:line="276" w:lineRule="auto"/>
        <w:ind w:left="1069"/>
      </w:pPr>
      <w:r w:rsidRPr="005E5734">
        <w:rPr>
          <w:b/>
        </w:rPr>
        <w:t xml:space="preserve"> 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рабочие места для обучаю</w:t>
      </w:r>
      <w:r w:rsidR="003247CB">
        <w:rPr>
          <w:color w:val="000000"/>
        </w:rPr>
        <w:t>щихся и мастера производственного обучения</w:t>
      </w:r>
      <w:r w:rsidRPr="00842AA2">
        <w:rPr>
          <w:color w:val="000000"/>
        </w:rPr>
        <w:t>;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учебно-наглядных пособий по темам модуля;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настенные стенды тематические и плакаты по бетонным работам;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комплект инструментов и приспособлений для бетонных работ;</w:t>
      </w:r>
    </w:p>
    <w:p w:rsidR="00805E07" w:rsidRPr="00842AA2" w:rsidRDefault="00805E07" w:rsidP="00805E07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макеты различных видов опалубок;</w:t>
      </w:r>
    </w:p>
    <w:p w:rsidR="00805E07" w:rsidRPr="004451A0" w:rsidRDefault="00805E07" w:rsidP="004451A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2AA2">
        <w:rPr>
          <w:color w:val="000000"/>
        </w:rPr>
        <w:t>- образцы натуральных материалов и изделий – виды материалов для бетонных работ, вспомогательные материалы и т.д.</w:t>
      </w:r>
    </w:p>
    <w:p w:rsidR="00805E07" w:rsidRPr="005E5734" w:rsidRDefault="00805E07" w:rsidP="00805E07"/>
    <w:p w:rsidR="00805E07" w:rsidRPr="005E5734" w:rsidRDefault="00805E07" w:rsidP="00805E07">
      <w:pPr>
        <w:spacing w:line="276" w:lineRule="auto"/>
        <w:jc w:val="center"/>
        <w:rPr>
          <w:b/>
        </w:rPr>
      </w:pPr>
      <w:r w:rsidRPr="005E5734">
        <w:rPr>
          <w:b/>
        </w:rPr>
        <w:t>10. ФОРМЫ АТТЕСТАЦИИ (по итогам практики)</w:t>
      </w:r>
    </w:p>
    <w:p w:rsidR="00805E07" w:rsidRPr="005E5734" w:rsidRDefault="00805E07" w:rsidP="00805E07">
      <w:pPr>
        <w:spacing w:line="276" w:lineRule="auto"/>
        <w:jc w:val="center"/>
      </w:pPr>
    </w:p>
    <w:p w:rsidR="00805E07" w:rsidRPr="005E5734" w:rsidRDefault="00805E07" w:rsidP="00805E07">
      <w:pPr>
        <w:spacing w:line="276" w:lineRule="auto"/>
        <w:ind w:firstLine="709"/>
        <w:jc w:val="both"/>
      </w:pPr>
      <w:r w:rsidRPr="005E5734">
        <w:t>Формой аттестации по итогам практики явл</w:t>
      </w:r>
      <w:r>
        <w:t>яются: проверочная работа</w:t>
      </w:r>
      <w:r w:rsidRPr="005E5734">
        <w:t xml:space="preserve"> по практике. Время проведение аттестации – последний день практики.</w:t>
      </w:r>
    </w:p>
    <w:p w:rsidR="00805E07" w:rsidRPr="005E5734" w:rsidRDefault="00805E07" w:rsidP="00805E07">
      <w:pPr>
        <w:spacing w:line="276" w:lineRule="auto"/>
        <w:jc w:val="center"/>
        <w:rPr>
          <w:b/>
        </w:rPr>
      </w:pPr>
    </w:p>
    <w:p w:rsidR="00805E07" w:rsidRPr="005E5734" w:rsidRDefault="00805E07" w:rsidP="00805E07">
      <w:pPr>
        <w:spacing w:line="276" w:lineRule="auto"/>
        <w:jc w:val="center"/>
        <w:rPr>
          <w:b/>
        </w:rPr>
      </w:pPr>
      <w:r w:rsidRPr="005E5734">
        <w:rPr>
          <w:b/>
        </w:rPr>
        <w:t xml:space="preserve">11. УЧЕБНО – МЕТОДИЧЕСКОЕ И ИНФОРМАЦИОННОЕ ОБЕСПЕЧЕНИЕ УЧЕБНОЙ ПРАКТИКИ </w:t>
      </w:r>
    </w:p>
    <w:p w:rsidR="00805E07" w:rsidRPr="005E5734" w:rsidRDefault="00805E07" w:rsidP="00805E07">
      <w:pPr>
        <w:spacing w:line="276" w:lineRule="auto"/>
        <w:rPr>
          <w:b/>
        </w:rPr>
      </w:pPr>
      <w:r w:rsidRPr="005E5734">
        <w:rPr>
          <w:b/>
        </w:rPr>
        <w:t xml:space="preserve"> Основные источники</w:t>
      </w:r>
    </w:p>
    <w:p w:rsidR="00805E07" w:rsidRPr="005E5734" w:rsidRDefault="00805E07" w:rsidP="00805E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E5734">
        <w:rPr>
          <w:b/>
        </w:rPr>
        <w:t>Информационное обеспечение обучения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E5734">
        <w:rPr>
          <w:b/>
          <w:bCs/>
        </w:rPr>
        <w:t>Основные источники:</w:t>
      </w:r>
    </w:p>
    <w:p w:rsidR="00805E07" w:rsidRPr="005E5734" w:rsidRDefault="00805E07" w:rsidP="00805E0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E5734">
        <w:rPr>
          <w:bCs/>
        </w:rPr>
        <w:t>Учебник А.С.</w:t>
      </w:r>
      <w:r>
        <w:rPr>
          <w:bCs/>
        </w:rPr>
        <w:t xml:space="preserve"> </w:t>
      </w:r>
      <w:r w:rsidRPr="005E5734">
        <w:rPr>
          <w:bCs/>
        </w:rPr>
        <w:t>Стаценко «Те</w:t>
      </w:r>
      <w:r w:rsidR="003247CB">
        <w:rPr>
          <w:bCs/>
        </w:rPr>
        <w:t>хнология бетонных работ»-М.;2018</w:t>
      </w:r>
    </w:p>
    <w:p w:rsidR="00805E07" w:rsidRPr="005E5734" w:rsidRDefault="00805E07" w:rsidP="00805E0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А.А.</w:t>
      </w:r>
      <w:r>
        <w:t xml:space="preserve"> </w:t>
      </w:r>
      <w:r w:rsidRPr="005E5734">
        <w:t>Афан</w:t>
      </w:r>
      <w:r w:rsidR="003247CB">
        <w:t>асьев «Бетонные работы»-М.; 2017</w:t>
      </w:r>
      <w:r w:rsidRPr="005E5734">
        <w:t xml:space="preserve"> </w:t>
      </w:r>
    </w:p>
    <w:p w:rsidR="00805E07" w:rsidRPr="005E5734" w:rsidRDefault="00805E07" w:rsidP="00805E0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Учебник </w:t>
      </w:r>
      <w:r w:rsidRPr="005E5734">
        <w:t>«Общестроительные работы» под редакцией И.И.</w:t>
      </w:r>
      <w:r>
        <w:t xml:space="preserve"> </w:t>
      </w:r>
      <w:r w:rsidR="003247CB">
        <w:t>Чичерин – М.; 2018</w:t>
      </w:r>
    </w:p>
    <w:p w:rsidR="00805E07" w:rsidRPr="005E5734" w:rsidRDefault="00805E07" w:rsidP="00805E07">
      <w:r w:rsidRPr="005E5734">
        <w:t xml:space="preserve">     4.Учебник И.В.</w:t>
      </w:r>
      <w:r>
        <w:t xml:space="preserve"> </w:t>
      </w:r>
      <w:r w:rsidRPr="005E5734">
        <w:t>Новиков «Кам</w:t>
      </w:r>
      <w:r w:rsidR="003247CB">
        <w:t>енные и бетонные работы»-М.; 201</w:t>
      </w:r>
      <w:r w:rsidRPr="005E5734">
        <w:t>8</w:t>
      </w:r>
    </w:p>
    <w:p w:rsidR="00805E07" w:rsidRPr="005E5734" w:rsidRDefault="00805E07" w:rsidP="00805E07">
      <w:pPr>
        <w:rPr>
          <w:b/>
          <w:bCs/>
        </w:rPr>
      </w:pPr>
      <w:r w:rsidRPr="005E5734">
        <w:rPr>
          <w:rStyle w:val="lm"/>
        </w:rPr>
        <w:t xml:space="preserve"> </w:t>
      </w:r>
      <w:r w:rsidRPr="005E5734">
        <w:rPr>
          <w:b/>
          <w:bCs/>
        </w:rPr>
        <w:t>Дополнительные источники:</w:t>
      </w:r>
    </w:p>
    <w:p w:rsidR="00805E07" w:rsidRPr="005E5734" w:rsidRDefault="00805E07" w:rsidP="00805E07">
      <w:r w:rsidRPr="005E5734">
        <w:rPr>
          <w:rStyle w:val="lm"/>
        </w:rPr>
        <w:t xml:space="preserve">   1.  Железобетонные и каменные конструкции, </w:t>
      </w:r>
      <w:r>
        <w:rPr>
          <w:rStyle w:val="bold"/>
        </w:rPr>
        <w:t>пособие</w:t>
      </w:r>
      <w:r w:rsidRPr="005E5734">
        <w:rPr>
          <w:rStyle w:val="bold"/>
        </w:rPr>
        <w:t xml:space="preserve"> по курсу "Железобетонные и каменные конструкции"</w:t>
      </w:r>
      <w:r w:rsidRPr="005E5734">
        <w:t xml:space="preserve">, </w:t>
      </w:r>
      <w:r w:rsidR="003247CB" w:rsidRPr="005E5734">
        <w:rPr>
          <w:rStyle w:val="bold"/>
        </w:rPr>
        <w:t>под</w:t>
      </w:r>
      <w:r w:rsidRPr="005E5734">
        <w:rPr>
          <w:rStyle w:val="bold"/>
        </w:rPr>
        <w:t xml:space="preserve"> редакцией В.С. </w:t>
      </w:r>
      <w:proofErr w:type="spellStart"/>
      <w:r w:rsidRPr="005E5734">
        <w:rPr>
          <w:rStyle w:val="bold"/>
        </w:rPr>
        <w:t>Плевкова</w:t>
      </w:r>
      <w:proofErr w:type="spellEnd"/>
    </w:p>
    <w:p w:rsidR="00805E07" w:rsidRPr="005E5734" w:rsidRDefault="00805E07" w:rsidP="00805E07">
      <w:pPr>
        <w:pStyle w:val="1"/>
        <w:tabs>
          <w:tab w:val="num" w:pos="0"/>
        </w:tabs>
        <w:ind w:firstLine="0"/>
        <w:jc w:val="both"/>
        <w:rPr>
          <w:rStyle w:val="12"/>
        </w:rPr>
      </w:pPr>
      <w:r w:rsidRPr="005E5734">
        <w:rPr>
          <w:rStyle w:val="12"/>
        </w:rPr>
        <w:lastRenderedPageBreak/>
        <w:t>Томск</w:t>
      </w:r>
      <w:r w:rsidRPr="005E5734">
        <w:t xml:space="preserve">, </w:t>
      </w:r>
      <w:r w:rsidRPr="005E5734">
        <w:rPr>
          <w:rStyle w:val="12"/>
        </w:rPr>
        <w:t>Издательство ТГАСУ</w:t>
      </w:r>
      <w:r w:rsidRPr="005E5734">
        <w:t>,</w:t>
      </w:r>
      <w:r w:rsidRPr="005E5734">
        <w:rPr>
          <w:rStyle w:val="12"/>
        </w:rPr>
        <w:t>2008 г.</w:t>
      </w:r>
    </w:p>
    <w:p w:rsidR="00805E07" w:rsidRPr="005E5734" w:rsidRDefault="00805E07" w:rsidP="00805E07">
      <w:pPr>
        <w:rPr>
          <w:rStyle w:val="pxfield"/>
        </w:rPr>
      </w:pPr>
      <w:r w:rsidRPr="005E5734">
        <w:t xml:space="preserve">    2. </w:t>
      </w:r>
      <w:r w:rsidRPr="005E5734">
        <w:rPr>
          <w:rStyle w:val="10"/>
          <w:rFonts w:eastAsia="Calibri"/>
        </w:rPr>
        <w:t xml:space="preserve"> Строительные материалы и изделия, </w:t>
      </w:r>
      <w:r w:rsidRPr="005E5734">
        <w:rPr>
          <w:rStyle w:val="pauthor"/>
        </w:rPr>
        <w:t xml:space="preserve">Попов К.Н., </w:t>
      </w:r>
      <w:proofErr w:type="spellStart"/>
      <w:r w:rsidRPr="005E5734">
        <w:rPr>
          <w:rStyle w:val="pauthor"/>
        </w:rPr>
        <w:t>Каддо</w:t>
      </w:r>
      <w:proofErr w:type="spellEnd"/>
      <w:r w:rsidRPr="005E5734">
        <w:rPr>
          <w:rStyle w:val="pauthor"/>
        </w:rPr>
        <w:t xml:space="preserve"> М.Б.</w:t>
      </w:r>
      <w:r w:rsidRPr="005E5734">
        <w:t xml:space="preserve">, </w:t>
      </w:r>
      <w:r w:rsidRPr="005E5734">
        <w:rPr>
          <w:rStyle w:val="pxfield"/>
          <w:bCs/>
        </w:rPr>
        <w:t>Издательство</w:t>
      </w:r>
      <w:r w:rsidRPr="005E5734">
        <w:rPr>
          <w:rStyle w:val="pxfield"/>
          <w:b/>
          <w:bCs/>
        </w:rPr>
        <w:t>:</w:t>
      </w:r>
      <w:r w:rsidRPr="005E5734">
        <w:rPr>
          <w:rStyle w:val="pxfield"/>
        </w:rPr>
        <w:t xml:space="preserve"> Высшая школа</w:t>
      </w:r>
      <w:r w:rsidRPr="005E5734">
        <w:t xml:space="preserve">, </w:t>
      </w:r>
      <w:r w:rsidRPr="005E5734">
        <w:rPr>
          <w:rStyle w:val="pxfield"/>
          <w:bCs/>
        </w:rPr>
        <w:t>Год издания:</w:t>
      </w:r>
      <w:r>
        <w:rPr>
          <w:rStyle w:val="pxfield"/>
        </w:rPr>
        <w:t xml:space="preserve"> 2008</w:t>
      </w:r>
      <w:r w:rsidRPr="005E5734">
        <w:rPr>
          <w:rStyle w:val="pxfield"/>
        </w:rPr>
        <w:t>.</w:t>
      </w:r>
    </w:p>
    <w:p w:rsidR="00805E07" w:rsidRPr="005E5734" w:rsidRDefault="00805E07" w:rsidP="00805E07">
      <w:pPr>
        <w:autoSpaceDE w:val="0"/>
        <w:autoSpaceDN w:val="0"/>
        <w:adjustRightInd w:val="0"/>
      </w:pPr>
      <w:r w:rsidRPr="005E5734">
        <w:t xml:space="preserve">    4. </w:t>
      </w:r>
      <w:r w:rsidRPr="005E5734">
        <w:rPr>
          <w:bCs/>
        </w:rPr>
        <w:t>Журнал</w:t>
      </w:r>
      <w:r w:rsidRPr="005E5734">
        <w:t xml:space="preserve"> "</w:t>
      </w:r>
      <w:r w:rsidRPr="005E5734">
        <w:rPr>
          <w:bCs/>
        </w:rPr>
        <w:t>Строительные</w:t>
      </w:r>
      <w:r w:rsidRPr="005E5734">
        <w:t xml:space="preserve"> материалы, оборудование, технологии XXI века"</w:t>
      </w:r>
    </w:p>
    <w:p w:rsidR="00805E07" w:rsidRPr="005E5734" w:rsidRDefault="00805E07" w:rsidP="00805E07">
      <w:r w:rsidRPr="005E5734">
        <w:t xml:space="preserve">    5. Журнал «</w:t>
      </w:r>
      <w:proofErr w:type="spellStart"/>
      <w:r w:rsidRPr="005E5734">
        <w:t>Стройклуб</w:t>
      </w:r>
      <w:proofErr w:type="spellEnd"/>
      <w:r w:rsidRPr="005E5734">
        <w:t>» Информационно-технический</w:t>
      </w:r>
    </w:p>
    <w:p w:rsidR="00805E07" w:rsidRPr="005E5734" w:rsidRDefault="00805E07" w:rsidP="00805E07">
      <w:pPr>
        <w:autoSpaceDE w:val="0"/>
        <w:autoSpaceDN w:val="0"/>
        <w:adjustRightInd w:val="0"/>
      </w:pPr>
      <w:r w:rsidRPr="005E5734">
        <w:t xml:space="preserve">    6. Журнал «Стройка».</w:t>
      </w:r>
    </w:p>
    <w:p w:rsidR="00805E07" w:rsidRPr="005E5734" w:rsidRDefault="00805E07" w:rsidP="00805E07">
      <w:r w:rsidRPr="005E5734">
        <w:rPr>
          <w:rStyle w:val="pxfield"/>
        </w:rPr>
        <w:t xml:space="preserve">    7. В.С.</w:t>
      </w:r>
      <w:r>
        <w:rPr>
          <w:rStyle w:val="pxfield"/>
        </w:rPr>
        <w:t xml:space="preserve"> </w:t>
      </w:r>
      <w:proofErr w:type="spellStart"/>
      <w:r w:rsidRPr="005E5734">
        <w:rPr>
          <w:rStyle w:val="pxfield"/>
        </w:rPr>
        <w:t>Аханов</w:t>
      </w:r>
      <w:proofErr w:type="spellEnd"/>
      <w:r w:rsidRPr="005E5734">
        <w:rPr>
          <w:rStyle w:val="pxfield"/>
        </w:rPr>
        <w:t>, Г.А.</w:t>
      </w:r>
      <w:r>
        <w:rPr>
          <w:rStyle w:val="pxfield"/>
        </w:rPr>
        <w:t xml:space="preserve"> </w:t>
      </w:r>
      <w:r w:rsidRPr="005E5734">
        <w:rPr>
          <w:rStyle w:val="pxfield"/>
        </w:rPr>
        <w:t>Ткаченко «Справочник строителя»-М.; 2009</w:t>
      </w:r>
    </w:p>
    <w:p w:rsidR="00805E07" w:rsidRPr="005E5734" w:rsidRDefault="00805E07" w:rsidP="00805E07">
      <w:pPr>
        <w:spacing w:line="276" w:lineRule="auto"/>
        <w:rPr>
          <w:b/>
        </w:rPr>
      </w:pPr>
      <w:r w:rsidRPr="005E5734">
        <w:rPr>
          <w:b/>
        </w:rPr>
        <w:t>Программное обеспечение</w:t>
      </w:r>
    </w:p>
    <w:p w:rsidR="00805E07" w:rsidRPr="005E5734" w:rsidRDefault="00805E07" w:rsidP="00805E07">
      <w:pPr>
        <w:spacing w:line="276" w:lineRule="auto"/>
        <w:ind w:firstLine="708"/>
      </w:pPr>
      <w:r w:rsidRPr="005E5734">
        <w:rPr>
          <w:lang w:val="en-US"/>
        </w:rPr>
        <w:t>Microsoft</w:t>
      </w:r>
      <w:r w:rsidRPr="005E5734">
        <w:t xml:space="preserve"> </w:t>
      </w:r>
      <w:r w:rsidRPr="005E5734">
        <w:rPr>
          <w:lang w:val="en-US"/>
        </w:rPr>
        <w:t>Excel</w:t>
      </w:r>
      <w:r w:rsidRPr="005E5734">
        <w:t xml:space="preserve">, </w:t>
      </w:r>
      <w:proofErr w:type="spellStart"/>
      <w:r w:rsidRPr="005E5734">
        <w:t>Adobe</w:t>
      </w:r>
      <w:proofErr w:type="spellEnd"/>
      <w:r w:rsidRPr="005E5734">
        <w:t xml:space="preserve"> </w:t>
      </w:r>
      <w:r w:rsidRPr="005E5734">
        <w:rPr>
          <w:lang w:val="en-US"/>
        </w:rPr>
        <w:t>Photoshop</w:t>
      </w:r>
    </w:p>
    <w:p w:rsidR="00805E07" w:rsidRPr="005E5734" w:rsidRDefault="00805E07" w:rsidP="00805E07">
      <w:pPr>
        <w:spacing w:line="276" w:lineRule="auto"/>
        <w:rPr>
          <w:b/>
        </w:rPr>
      </w:pPr>
      <w:r w:rsidRPr="005E5734">
        <w:rPr>
          <w:b/>
        </w:rPr>
        <w:t>Базы данных, информационно-справочные и поисковые системы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http://eclib.net/30/index.html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E5734">
        <w:t>www.top-personal.ru</w:t>
      </w:r>
    </w:p>
    <w:p w:rsidR="00805E07" w:rsidRPr="005E5734" w:rsidRDefault="00FF2A30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hyperlink r:id="rId6" w:history="1">
        <w:r w:rsidR="00805E07" w:rsidRPr="005E5734">
          <w:rPr>
            <w:rStyle w:val="a3"/>
          </w:rPr>
          <w:t>www.ecsocman.edu.ru</w:t>
        </w:r>
      </w:hyperlink>
    </w:p>
    <w:p w:rsidR="00805E07" w:rsidRPr="005E5734" w:rsidRDefault="00805E07" w:rsidP="00805E07">
      <w:pPr>
        <w:spacing w:line="276" w:lineRule="auto"/>
        <w:rPr>
          <w:b/>
        </w:rPr>
      </w:pPr>
    </w:p>
    <w:p w:rsidR="00805E07" w:rsidRPr="005E5734" w:rsidRDefault="00805E07" w:rsidP="00805E07">
      <w:pPr>
        <w:spacing w:line="276" w:lineRule="auto"/>
        <w:ind w:left="720"/>
        <w:jc w:val="center"/>
        <w:rPr>
          <w:b/>
        </w:rPr>
      </w:pPr>
      <w:r w:rsidRPr="005E5734">
        <w:rPr>
          <w:b/>
        </w:rPr>
        <w:t>12.</w:t>
      </w:r>
      <w:r>
        <w:rPr>
          <w:b/>
        </w:rPr>
        <w:t xml:space="preserve"> </w:t>
      </w:r>
      <w:r w:rsidRPr="005E5734">
        <w:rPr>
          <w:b/>
        </w:rPr>
        <w:t>МАТЕРИАЛЬНО – ТЕХНИЧЕСКОЕ ОБЕСПЕЧЕНИЕ УЧЕБНОЙ ПРАКТИКИ</w:t>
      </w:r>
    </w:p>
    <w:p w:rsidR="00805E07" w:rsidRPr="005E5734" w:rsidRDefault="00805E07" w:rsidP="00805E07">
      <w:pPr>
        <w:spacing w:line="276" w:lineRule="auto"/>
        <w:ind w:left="720"/>
        <w:jc w:val="center"/>
      </w:pPr>
    </w:p>
    <w:p w:rsidR="00805E07" w:rsidRPr="005E5734" w:rsidRDefault="00805E07" w:rsidP="00805E0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>Реализация учебной практики предполагает наличие учебной лаборатории «</w:t>
      </w:r>
      <w:r>
        <w:rPr>
          <w:color w:val="000000"/>
        </w:rPr>
        <w:t xml:space="preserve">Каменных и печных </w:t>
      </w:r>
      <w:r w:rsidRPr="00F34A23">
        <w:rPr>
          <w:color w:val="000000"/>
        </w:rPr>
        <w:t>работ</w:t>
      </w:r>
      <w:r w:rsidRPr="005E5734">
        <w:rPr>
          <w:color w:val="000000"/>
        </w:rPr>
        <w:t>».</w:t>
      </w:r>
    </w:p>
    <w:p w:rsidR="00805E07" w:rsidRPr="005E5734" w:rsidRDefault="00805E07" w:rsidP="00805E0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5E5734">
        <w:rPr>
          <w:color w:val="000000"/>
        </w:rPr>
        <w:t>Об</w:t>
      </w:r>
      <w:r>
        <w:rPr>
          <w:color w:val="000000"/>
        </w:rPr>
        <w:t>орудование учебной</w:t>
      </w:r>
      <w:r w:rsidRPr="005E5734">
        <w:rPr>
          <w:color w:val="000000"/>
        </w:rPr>
        <w:t xml:space="preserve"> лаборатории и рабочих мест: комплект строительных инструментов, строительные материалы и приспособления.</w:t>
      </w:r>
    </w:p>
    <w:p w:rsidR="00805E07" w:rsidRPr="005E5734" w:rsidRDefault="00805E07" w:rsidP="00805E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 w:rsidRPr="005E5734">
        <w:rPr>
          <w:rFonts w:eastAsia="TimesNewRomanPSMT"/>
          <w:color w:val="000000"/>
        </w:rPr>
        <w:t xml:space="preserve">Для проведения учебной практики </w:t>
      </w:r>
      <w:r w:rsidRPr="005E5734">
        <w:rPr>
          <w:color w:val="000000"/>
        </w:rPr>
        <w:t>лаборатория «</w:t>
      </w:r>
      <w:r>
        <w:rPr>
          <w:color w:val="000000"/>
        </w:rPr>
        <w:t xml:space="preserve">Каменных и печных </w:t>
      </w:r>
      <w:r w:rsidRPr="00F34A23">
        <w:rPr>
          <w:color w:val="000000"/>
        </w:rPr>
        <w:t>работ</w:t>
      </w:r>
      <w:r w:rsidRPr="005E5734">
        <w:rPr>
          <w:color w:val="000000"/>
        </w:rPr>
        <w:t>»</w:t>
      </w:r>
      <w:r>
        <w:rPr>
          <w:color w:val="000000"/>
        </w:rPr>
        <w:t xml:space="preserve"> </w:t>
      </w:r>
      <w:r w:rsidRPr="005E5734">
        <w:rPr>
          <w:rFonts w:eastAsia="TimesNewRomanPSMT"/>
          <w:color w:val="000000"/>
        </w:rPr>
        <w:t>оснащается техническими средствами в количестве, необходимом для выполнения целей и задач практики:</w:t>
      </w:r>
    </w:p>
    <w:p w:rsidR="00805E07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E5734">
        <w:rPr>
          <w:rFonts w:eastAsia="TimesNewRomanPSMT"/>
          <w:color w:val="000000"/>
        </w:rPr>
        <w:t>В библиотеке студентам обеспечивается доступ к справочной, научной и учебной литературе, и периодическим н</w:t>
      </w:r>
      <w:r>
        <w:rPr>
          <w:rFonts w:eastAsia="TimesNewRomanPSMT"/>
          <w:color w:val="000000"/>
        </w:rPr>
        <w:t>аучным изданиям по профессии</w:t>
      </w:r>
      <w:r w:rsidRPr="005E5734">
        <w:rPr>
          <w:rFonts w:eastAsia="TimesNewRomanPSMT"/>
          <w:color w:val="000000"/>
        </w:rPr>
        <w:t>.</w:t>
      </w:r>
      <w:r w:rsidRPr="005E5734">
        <w:t xml:space="preserve"> </w:t>
      </w:r>
    </w:p>
    <w:p w:rsidR="00F61F6E" w:rsidRPr="005E5734" w:rsidRDefault="00F61F6E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F61F6E" w:rsidRPr="001A7BBE" w:rsidRDefault="00F61F6E" w:rsidP="00F61F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13.</w:t>
      </w:r>
      <w:r w:rsidRPr="001A7BBE">
        <w:rPr>
          <w:b/>
          <w:bCs/>
          <w:color w:val="000000"/>
        </w:rPr>
        <w:t xml:space="preserve"> ОСОБЕННОСТИ РЕАЛИЗАЦИИ ПРОГРАММЫ С ПРИМЕНЕНИЕМ ДОТ И ЭО</w:t>
      </w:r>
    </w:p>
    <w:p w:rsidR="00F61F6E" w:rsidRPr="001A7BBE" w:rsidRDefault="00F61F6E" w:rsidP="00F61F6E">
      <w:pPr>
        <w:shd w:val="clear" w:color="auto" w:fill="FFFFFF"/>
        <w:jc w:val="center"/>
        <w:rPr>
          <w:b/>
          <w:color w:val="000000"/>
        </w:rPr>
      </w:pPr>
    </w:p>
    <w:p w:rsidR="00F61F6E" w:rsidRPr="001A7BBE" w:rsidRDefault="00F61F6E" w:rsidP="00F61F6E">
      <w:pPr>
        <w:shd w:val="clear" w:color="auto" w:fill="FFFFFF"/>
        <w:ind w:firstLine="708"/>
        <w:rPr>
          <w:color w:val="000000"/>
        </w:rPr>
      </w:pPr>
      <w:r w:rsidRPr="001A7BBE">
        <w:rPr>
          <w:color w:val="000000"/>
        </w:rPr>
        <w:t>Программа реал</w:t>
      </w:r>
      <w:r w:rsidR="005611AA">
        <w:rPr>
          <w:color w:val="000000"/>
        </w:rPr>
        <w:t>изовывается по электронной почте</w:t>
      </w:r>
      <w:r w:rsidRPr="001A7BBE">
        <w:rPr>
          <w:color w:val="000000"/>
        </w:rPr>
        <w:t>.</w:t>
      </w:r>
    </w:p>
    <w:p w:rsidR="00F61F6E" w:rsidRPr="001A7BBE" w:rsidRDefault="00F61F6E" w:rsidP="00F61F6E">
      <w:pPr>
        <w:shd w:val="clear" w:color="auto" w:fill="FFFFFF"/>
        <w:jc w:val="both"/>
        <w:rPr>
          <w:color w:val="000000"/>
        </w:rPr>
      </w:pPr>
      <w:r w:rsidRPr="001A7BBE">
        <w:rPr>
          <w:color w:val="000000"/>
        </w:rPr>
        <w:t>  Освоение дисциплины в период реализации ОПОП прово</w:t>
      </w:r>
      <w:r w:rsidR="005611AA">
        <w:rPr>
          <w:color w:val="000000"/>
        </w:rPr>
        <w:t>дится при помощи портала электронной почты группы</w:t>
      </w:r>
      <w:r w:rsidRPr="001A7BBE">
        <w:rPr>
          <w:color w:val="000000"/>
        </w:rPr>
        <w:t>.</w:t>
      </w:r>
    </w:p>
    <w:p w:rsidR="00F61F6E" w:rsidRPr="001A7BBE" w:rsidRDefault="00F61F6E" w:rsidP="00F61F6E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1A7BBE">
        <w:rPr>
          <w:color w:val="000000"/>
        </w:rPr>
        <w:t>скайп</w:t>
      </w:r>
      <w:proofErr w:type="spellEnd"/>
      <w:r w:rsidRPr="001A7BBE">
        <w:rPr>
          <w:color w:val="000000"/>
        </w:rPr>
        <w:t xml:space="preserve"> - чат, </w:t>
      </w:r>
      <w:proofErr w:type="spellStart"/>
      <w:r w:rsidRPr="001A7BBE">
        <w:rPr>
          <w:color w:val="000000"/>
        </w:rPr>
        <w:t>WhatsApp</w:t>
      </w:r>
      <w:proofErr w:type="spellEnd"/>
      <w:r w:rsidRPr="001A7BBE">
        <w:rPr>
          <w:color w:val="000000"/>
        </w:rPr>
        <w:t xml:space="preserve">, </w:t>
      </w:r>
      <w:proofErr w:type="spellStart"/>
      <w:r w:rsidRPr="001A7BBE">
        <w:rPr>
          <w:color w:val="000000"/>
        </w:rPr>
        <w:t>Skype</w:t>
      </w:r>
      <w:proofErr w:type="spellEnd"/>
      <w:r w:rsidRPr="001A7BBE">
        <w:rPr>
          <w:color w:val="000000"/>
        </w:rPr>
        <w:t xml:space="preserve">, </w:t>
      </w:r>
      <w:r w:rsidRPr="001A7BBE">
        <w:rPr>
          <w:color w:val="000000"/>
          <w:lang w:val="en-US"/>
        </w:rPr>
        <w:t>Zoom</w:t>
      </w:r>
      <w:r w:rsidRPr="001A7BBE">
        <w:rPr>
          <w:color w:val="000000"/>
        </w:rPr>
        <w:t>.</w:t>
      </w:r>
    </w:p>
    <w:p w:rsidR="00F61F6E" w:rsidRPr="001A7BBE" w:rsidRDefault="00F61F6E" w:rsidP="00F61F6E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1A7BBE">
        <w:rPr>
          <w:color w:val="000000"/>
        </w:rPr>
        <w:t>Skype</w:t>
      </w:r>
      <w:proofErr w:type="spellEnd"/>
      <w:r w:rsidRPr="001A7BBE">
        <w:rPr>
          <w:color w:val="000000"/>
        </w:rPr>
        <w:t xml:space="preserve">, </w:t>
      </w:r>
      <w:proofErr w:type="spellStart"/>
      <w:r w:rsidRPr="001A7BBE">
        <w:rPr>
          <w:color w:val="000000"/>
        </w:rPr>
        <w:t>WhatsApp</w:t>
      </w:r>
      <w:proofErr w:type="spellEnd"/>
      <w:r w:rsidRPr="001A7BBE">
        <w:rPr>
          <w:color w:val="000000"/>
        </w:rPr>
        <w:t xml:space="preserve">, текстовый редактор </w:t>
      </w:r>
      <w:proofErr w:type="spellStart"/>
      <w:r w:rsidRPr="001A7BBE">
        <w:rPr>
          <w:color w:val="000000"/>
        </w:rPr>
        <w:t>Word</w:t>
      </w:r>
      <w:proofErr w:type="spellEnd"/>
      <w:r w:rsidRPr="001A7BBE">
        <w:rPr>
          <w:color w:val="000000"/>
        </w:rPr>
        <w:t xml:space="preserve">, </w:t>
      </w:r>
      <w:proofErr w:type="spellStart"/>
      <w:r w:rsidRPr="001A7BBE">
        <w:rPr>
          <w:color w:val="000000"/>
        </w:rPr>
        <w:t>PowerPoint</w:t>
      </w:r>
      <w:proofErr w:type="spellEnd"/>
      <w:r w:rsidRPr="001A7BBE">
        <w:rPr>
          <w:color w:val="000000"/>
        </w:rPr>
        <w:t>, программа чтения PDF-файлов и т.п.</w:t>
      </w:r>
    </w:p>
    <w:p w:rsidR="00F61F6E" w:rsidRPr="001A7BBE" w:rsidRDefault="00F61F6E" w:rsidP="00F61F6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Для проведения </w:t>
      </w:r>
      <w:r w:rsidRPr="001A7BBE">
        <w:rPr>
          <w:color w:val="000000"/>
        </w:rPr>
        <w:t xml:space="preserve"> занятий используются текстовые </w:t>
      </w:r>
      <w:r w:rsidR="00484EE6">
        <w:rPr>
          <w:color w:val="000000"/>
        </w:rPr>
        <w:t xml:space="preserve">лекции, </w:t>
      </w:r>
      <w:proofErr w:type="spellStart"/>
      <w:r w:rsidR="00484EE6">
        <w:rPr>
          <w:color w:val="000000"/>
        </w:rPr>
        <w:t>видеоуроки</w:t>
      </w:r>
      <w:proofErr w:type="spellEnd"/>
      <w:r w:rsidR="00484EE6">
        <w:rPr>
          <w:color w:val="000000"/>
        </w:rPr>
        <w:t>, презентации</w:t>
      </w:r>
      <w:bookmarkStart w:id="0" w:name="_GoBack"/>
      <w:bookmarkEnd w:id="0"/>
      <w:r w:rsidRPr="001A7BBE">
        <w:rPr>
          <w:color w:val="000000"/>
        </w:rPr>
        <w:t>.</w:t>
      </w:r>
    </w:p>
    <w:p w:rsidR="00F61F6E" w:rsidRPr="001A7BBE" w:rsidRDefault="00F61F6E" w:rsidP="00F61F6E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1A7BBE">
        <w:rPr>
          <w:color w:val="000000"/>
        </w:rPr>
        <w:t xml:space="preserve">Занятия, проводимые в режиме </w:t>
      </w:r>
      <w:proofErr w:type="spellStart"/>
      <w:r w:rsidRPr="001A7BBE">
        <w:rPr>
          <w:color w:val="000000"/>
        </w:rPr>
        <w:t>вебинара</w:t>
      </w:r>
      <w:proofErr w:type="spellEnd"/>
      <w:r w:rsidRPr="001A7BBE">
        <w:rPr>
          <w:color w:val="000000"/>
        </w:rPr>
        <w:t xml:space="preserve"> или телеконференции требуют</w:t>
      </w:r>
      <w:proofErr w:type="gramEnd"/>
      <w:r w:rsidRPr="001A7BBE">
        <w:rPr>
          <w:color w:val="000000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F61F6E" w:rsidRPr="001A7BBE" w:rsidRDefault="00F61F6E" w:rsidP="00F61F6E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>Остальные занятия осваиваются студентом в соответствии с расписанием учебных занятий.</w:t>
      </w:r>
    </w:p>
    <w:p w:rsidR="00F61F6E" w:rsidRPr="001A7BBE" w:rsidRDefault="00F61F6E" w:rsidP="00F61F6E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>Срок сдачи ответов на задания – в течение учебного дня.</w:t>
      </w:r>
    </w:p>
    <w:p w:rsidR="00F61F6E" w:rsidRPr="001A7BBE" w:rsidRDefault="00F61F6E" w:rsidP="00F61F6E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>Для разрешения вопросов, связанных с освоением программы студент может:</w:t>
      </w:r>
    </w:p>
    <w:p w:rsidR="00F61F6E" w:rsidRPr="001A7BBE" w:rsidRDefault="00F61F6E" w:rsidP="00F61F6E">
      <w:pPr>
        <w:shd w:val="clear" w:color="auto" w:fill="FFFFFF"/>
        <w:jc w:val="both"/>
        <w:rPr>
          <w:color w:val="000000"/>
        </w:rPr>
      </w:pPr>
      <w:r w:rsidRPr="001A7BBE">
        <w:rPr>
          <w:color w:val="000000"/>
        </w:rPr>
        <w:t>- задать вопрос на групповой консультации в Skype-чате.</w:t>
      </w:r>
    </w:p>
    <w:p w:rsidR="00F61F6E" w:rsidRPr="001A7BBE" w:rsidRDefault="00F61F6E" w:rsidP="00F61F6E">
      <w:pPr>
        <w:shd w:val="clear" w:color="auto" w:fill="FFFFFF"/>
        <w:jc w:val="both"/>
        <w:rPr>
          <w:color w:val="000000"/>
        </w:rPr>
      </w:pPr>
      <w:r w:rsidRPr="001A7BBE">
        <w:rPr>
          <w:color w:val="000000"/>
        </w:rPr>
        <w:t xml:space="preserve">- задать вопрос преподавателю в </w:t>
      </w:r>
      <w:proofErr w:type="spellStart"/>
      <w:r w:rsidRPr="001A7BBE">
        <w:rPr>
          <w:color w:val="000000"/>
        </w:rPr>
        <w:t>WhatsApp</w:t>
      </w:r>
      <w:proofErr w:type="spellEnd"/>
      <w:r w:rsidRPr="001A7BBE">
        <w:rPr>
          <w:color w:val="000000"/>
        </w:rPr>
        <w:t>, по электронной почте.</w:t>
      </w:r>
    </w:p>
    <w:p w:rsidR="00F61F6E" w:rsidRPr="001A7BBE" w:rsidRDefault="00F61F6E" w:rsidP="00F61F6E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>Преподаватель отвечает на полученные вопросы в течение учебного дня.</w:t>
      </w:r>
    </w:p>
    <w:p w:rsidR="00805E07" w:rsidRPr="005E5734" w:rsidRDefault="00805E07" w:rsidP="0080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D147A" w:rsidRPr="00805E07" w:rsidRDefault="005D147A"/>
    <w:sectPr w:rsidR="005D147A" w:rsidRPr="00805E07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6A0"/>
    <w:rsid w:val="003247CB"/>
    <w:rsid w:val="004451A0"/>
    <w:rsid w:val="00484EE6"/>
    <w:rsid w:val="00525E55"/>
    <w:rsid w:val="005611AA"/>
    <w:rsid w:val="005D147A"/>
    <w:rsid w:val="00805E07"/>
    <w:rsid w:val="008476A0"/>
    <w:rsid w:val="00CD4EB8"/>
    <w:rsid w:val="00E52B6C"/>
    <w:rsid w:val="00F35C12"/>
    <w:rsid w:val="00F61F6E"/>
    <w:rsid w:val="00FF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E07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E07"/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rsid w:val="00805E0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Обычный1"/>
    <w:rsid w:val="00805E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4">
    <w:name w:val="Абзац"/>
    <w:basedOn w:val="a"/>
    <w:rsid w:val="00805E07"/>
    <w:pPr>
      <w:spacing w:line="312" w:lineRule="auto"/>
      <w:ind w:firstLine="567"/>
      <w:jc w:val="both"/>
    </w:pPr>
    <w:rPr>
      <w:szCs w:val="20"/>
    </w:rPr>
  </w:style>
  <w:style w:type="paragraph" w:customStyle="1" w:styleId="a5">
    <w:name w:val="список с точками"/>
    <w:basedOn w:val="a"/>
    <w:rsid w:val="00805E07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12">
    <w:name w:val="Обычный1"/>
    <w:uiPriority w:val="99"/>
    <w:rsid w:val="00805E07"/>
    <w:rPr>
      <w:rFonts w:cs="Times New Roman"/>
    </w:rPr>
  </w:style>
  <w:style w:type="character" w:customStyle="1" w:styleId="lm">
    <w:name w:val="lm"/>
    <w:uiPriority w:val="99"/>
    <w:rsid w:val="00805E07"/>
    <w:rPr>
      <w:rFonts w:cs="Times New Roman"/>
    </w:rPr>
  </w:style>
  <w:style w:type="character" w:customStyle="1" w:styleId="bold">
    <w:name w:val="bold"/>
    <w:uiPriority w:val="99"/>
    <w:rsid w:val="00805E07"/>
    <w:rPr>
      <w:rFonts w:cs="Times New Roman"/>
    </w:rPr>
  </w:style>
  <w:style w:type="character" w:customStyle="1" w:styleId="pauthor">
    <w:name w:val="p_author"/>
    <w:uiPriority w:val="99"/>
    <w:rsid w:val="00805E07"/>
    <w:rPr>
      <w:rFonts w:cs="Times New Roman"/>
    </w:rPr>
  </w:style>
  <w:style w:type="character" w:customStyle="1" w:styleId="pxfield">
    <w:name w:val="p_xfield"/>
    <w:uiPriority w:val="99"/>
    <w:rsid w:val="00805E07"/>
    <w:rPr>
      <w:rFonts w:cs="Times New Roman"/>
    </w:rPr>
  </w:style>
  <w:style w:type="paragraph" w:styleId="a6">
    <w:name w:val="Normal (Web)"/>
    <w:basedOn w:val="a"/>
    <w:uiPriority w:val="99"/>
    <w:unhideWhenUsed/>
    <w:rsid w:val="00805E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4E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E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E0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E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rsid w:val="00805E0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Обычный1"/>
    <w:rsid w:val="00805E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4">
    <w:name w:val="Абзац"/>
    <w:basedOn w:val="a"/>
    <w:rsid w:val="00805E07"/>
    <w:pPr>
      <w:spacing w:line="312" w:lineRule="auto"/>
      <w:ind w:firstLine="567"/>
      <w:jc w:val="both"/>
    </w:pPr>
    <w:rPr>
      <w:szCs w:val="20"/>
    </w:rPr>
  </w:style>
  <w:style w:type="paragraph" w:customStyle="1" w:styleId="a5">
    <w:name w:val="список с точками"/>
    <w:basedOn w:val="a"/>
    <w:rsid w:val="00805E07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12">
    <w:name w:val="Обычный1"/>
    <w:uiPriority w:val="99"/>
    <w:rsid w:val="00805E07"/>
    <w:rPr>
      <w:rFonts w:cs="Times New Roman"/>
    </w:rPr>
  </w:style>
  <w:style w:type="character" w:customStyle="1" w:styleId="lm">
    <w:name w:val="lm"/>
    <w:uiPriority w:val="99"/>
    <w:rsid w:val="00805E07"/>
    <w:rPr>
      <w:rFonts w:cs="Times New Roman"/>
    </w:rPr>
  </w:style>
  <w:style w:type="character" w:customStyle="1" w:styleId="bold">
    <w:name w:val="bold"/>
    <w:uiPriority w:val="99"/>
    <w:rsid w:val="00805E07"/>
    <w:rPr>
      <w:rFonts w:cs="Times New Roman"/>
    </w:rPr>
  </w:style>
  <w:style w:type="character" w:customStyle="1" w:styleId="pauthor">
    <w:name w:val="p_author"/>
    <w:uiPriority w:val="99"/>
    <w:rsid w:val="00805E07"/>
    <w:rPr>
      <w:rFonts w:cs="Times New Roman"/>
    </w:rPr>
  </w:style>
  <w:style w:type="character" w:customStyle="1" w:styleId="pxfield">
    <w:name w:val="p_xfield"/>
    <w:uiPriority w:val="99"/>
    <w:rsid w:val="00805E07"/>
    <w:rPr>
      <w:rFonts w:cs="Times New Roman"/>
    </w:rPr>
  </w:style>
  <w:style w:type="paragraph" w:styleId="a6">
    <w:name w:val="Normal (Web)"/>
    <w:basedOn w:val="a"/>
    <w:uiPriority w:val="99"/>
    <w:unhideWhenUsed/>
    <w:rsid w:val="00805E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4E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12</cp:revision>
  <cp:lastPrinted>2020-09-22T06:35:00Z</cp:lastPrinted>
  <dcterms:created xsi:type="dcterms:W3CDTF">2019-04-19T07:28:00Z</dcterms:created>
  <dcterms:modified xsi:type="dcterms:W3CDTF">2008-12-31T23:42:00Z</dcterms:modified>
</cp:coreProperties>
</file>